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322" w:rsidRPr="00413C60" w:rsidRDefault="005F61AF" w:rsidP="00413C60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413C6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3A47FABE" wp14:editId="766B0C95">
            <wp:extent cx="6832600" cy="1494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blank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98B" w:rsidRPr="00413C60" w:rsidRDefault="00E9698B" w:rsidP="00413C60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E9698B" w:rsidRPr="00413C60" w:rsidRDefault="00E9698B" w:rsidP="00413C60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413C60">
        <w:rPr>
          <w:rFonts w:asciiTheme="minorHAnsi" w:hAnsiTheme="minorHAnsi"/>
          <w:b/>
          <w:sz w:val="22"/>
          <w:szCs w:val="22"/>
          <w:lang w:val="uk-UA"/>
        </w:rPr>
        <w:t xml:space="preserve">Контактна особа з питань проведення експертизи </w:t>
      </w:r>
    </w:p>
    <w:p w:rsidR="00E9698B" w:rsidRPr="00413C60" w:rsidRDefault="00E9698B" w:rsidP="00413C60">
      <w:pPr>
        <w:spacing w:line="360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413C60">
        <w:rPr>
          <w:rFonts w:asciiTheme="minorHAnsi" w:hAnsiTheme="minorHAnsi"/>
          <w:sz w:val="22"/>
          <w:szCs w:val="22"/>
          <w:lang w:val="uk-UA"/>
        </w:rPr>
        <w:t>ПІБ</w:t>
      </w:r>
      <w:r w:rsidR="00413C60">
        <w:rPr>
          <w:rFonts w:asciiTheme="minorHAnsi" w:hAnsiTheme="minorHAnsi"/>
          <w:sz w:val="22"/>
          <w:szCs w:val="22"/>
          <w:lang w:val="uk-UA"/>
        </w:rPr>
        <w:t>_____________________________________________________________</w:t>
      </w:r>
    </w:p>
    <w:p w:rsidR="00E9698B" w:rsidRPr="00413C60" w:rsidRDefault="00E9698B" w:rsidP="00413C60">
      <w:pPr>
        <w:spacing w:line="360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413C60">
        <w:rPr>
          <w:rFonts w:asciiTheme="minorHAnsi" w:hAnsiTheme="minorHAnsi"/>
          <w:sz w:val="22"/>
          <w:szCs w:val="22"/>
          <w:lang w:val="uk-UA"/>
        </w:rPr>
        <w:t>Контактний Телефон</w:t>
      </w:r>
      <w:r w:rsidR="00413C60">
        <w:rPr>
          <w:rFonts w:asciiTheme="minorHAnsi" w:hAnsiTheme="minorHAnsi"/>
          <w:sz w:val="22"/>
          <w:szCs w:val="22"/>
          <w:lang w:val="uk-UA"/>
        </w:rPr>
        <w:t>_____________________________________________________________</w:t>
      </w:r>
    </w:p>
    <w:p w:rsidR="00E9698B" w:rsidRDefault="00E9698B" w:rsidP="00413C60">
      <w:pPr>
        <w:spacing w:line="360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413C60">
        <w:rPr>
          <w:rFonts w:asciiTheme="minorHAnsi" w:hAnsiTheme="minorHAnsi"/>
          <w:sz w:val="22"/>
          <w:szCs w:val="22"/>
          <w:lang w:val="uk-UA"/>
        </w:rPr>
        <w:t>E-mail</w:t>
      </w:r>
      <w:r w:rsidR="00413C60">
        <w:rPr>
          <w:rFonts w:asciiTheme="minorHAnsi" w:hAnsiTheme="minorHAnsi"/>
          <w:sz w:val="22"/>
          <w:szCs w:val="22"/>
          <w:lang w:val="uk-UA"/>
        </w:rPr>
        <w:t>_____________________________________________________________</w:t>
      </w:r>
    </w:p>
    <w:p w:rsidR="00413C60" w:rsidRPr="00413C60" w:rsidRDefault="00413C60" w:rsidP="00413C60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tbl>
      <w:tblPr>
        <w:tblStyle w:val="ad"/>
        <w:tblW w:w="0" w:type="auto"/>
        <w:tblCellMar>
          <w:top w:w="142" w:type="dxa"/>
        </w:tblCellMar>
        <w:tblLook w:val="04A0" w:firstRow="1" w:lastRow="0" w:firstColumn="1" w:lastColumn="0" w:noHBand="0" w:noVBand="1"/>
      </w:tblPr>
      <w:tblGrid>
        <w:gridCol w:w="3794"/>
        <w:gridCol w:w="6917"/>
      </w:tblGrid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Вид експертизи: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Експертиза проектної документації в частині кошторису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Експертиза проектної документації в частині міцності і надійності</w:t>
            </w:r>
          </w:p>
          <w:p w:rsidR="00413C60" w:rsidRPr="00654C08" w:rsidRDefault="00413C60" w:rsidP="00413C60">
            <w:pPr>
              <w:ind w:left="99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Експертиза пр</w:t>
            </w:r>
            <w:r w:rsidR="00654C08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оектної документації комплексна</w:t>
            </w:r>
            <w:bookmarkStart w:id="0" w:name="_GoBack"/>
            <w:bookmarkEnd w:id="0"/>
          </w:p>
          <w:p w:rsidR="00413C60" w:rsidRPr="00413C60" w:rsidRDefault="00413C60" w:rsidP="00413C60">
            <w:pPr>
              <w:ind w:left="99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Експертна оцінка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Джерело фінансування будівництва Вашого об’єкту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Інвесторські кошти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Бюджетні кошти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Назва Вашого об’єкту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Адреса розташування  об'єкту 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Клас наслідків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СС1 (Незначні наслідки)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CC2 (Середні наслідки)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CC3 (Значні наслідки)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Стадія проектування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413C60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uk-UA"/>
              </w:rPr>
              <w:t>ТЕО     ТЕР     ЕП      П      РП</w:t>
            </w: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Вид будівництва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Нове будівництво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Реконструкція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Капітальний ремонт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Інше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Стан об'єкту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будівництво не розпочато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будівництво ведеться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завершено будівництво, не зданий</w:t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зданий в експлуатацію, експлуатується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Призначення об'єкту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виробничого призначення</w:t>
            </w: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ab/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невиробничого призначення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Черговість будівництва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З чергами          В одну чергу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Повторна експертиза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Так              Ні</w:t>
            </w:r>
          </w:p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02667A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lastRenderedPageBreak/>
              <w:t>Загальна площа, кв.м.</w:t>
            </w:r>
          </w:p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917" w:type="dxa"/>
          </w:tcPr>
          <w:p w:rsidR="00413C60" w:rsidRPr="00413C60" w:rsidRDefault="00413C60" w:rsidP="0002667A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13C60" w:rsidRPr="00413C60" w:rsidRDefault="00413C60" w:rsidP="0002667A">
            <w:pPr>
              <w:ind w:left="9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з них нежитлова площа,  кв.м.</w:t>
            </w:r>
          </w:p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ип нежитлової площі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адміністративні будівлі</w:t>
            </w: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ab/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загальноосвітні школи</w:t>
            </w: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ab/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дитячі заклади</w:t>
            </w: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ab/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поліклініки</w:t>
            </w: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ab/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лікарні</w:t>
            </w: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ab/>
            </w:r>
          </w:p>
          <w:p w:rsidR="00413C60" w:rsidRPr="00413C60" w:rsidRDefault="00413C60" w:rsidP="00413C60">
            <w:pPr>
              <w:ind w:left="99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будинки садибного типу</w:t>
            </w:r>
          </w:p>
        </w:tc>
      </w:tr>
      <w:tr w:rsidR="00413C60" w:rsidRPr="00413C60" w:rsidTr="00413C60">
        <w:tc>
          <w:tcPr>
            <w:tcW w:w="3794" w:type="dxa"/>
          </w:tcPr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Варт.згідно ЗКР, тис.грн</w:t>
            </w:r>
          </w:p>
          <w:p w:rsidR="00413C60" w:rsidRPr="00413C60" w:rsidRDefault="00413C60" w:rsidP="00413C60">
            <w:pPr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413C60">
              <w:rPr>
                <w:rFonts w:asciiTheme="minorHAnsi" w:hAnsiTheme="minorHAnsi"/>
                <w:sz w:val="22"/>
                <w:szCs w:val="22"/>
                <w:lang w:val="uk-UA"/>
              </w:rPr>
              <w:t>Вартість устаткування, тис. грн</w:t>
            </w:r>
          </w:p>
          <w:p w:rsidR="00413C60" w:rsidRPr="00413C60" w:rsidRDefault="00413C60" w:rsidP="00413C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7" w:type="dxa"/>
          </w:tcPr>
          <w:p w:rsidR="00413C60" w:rsidRPr="00413C60" w:rsidRDefault="00413C60" w:rsidP="00413C60">
            <w:pPr>
              <w:ind w:left="9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698B" w:rsidRPr="00413C60" w:rsidRDefault="00E9698B" w:rsidP="00413C60">
      <w:pPr>
        <w:jc w:val="center"/>
        <w:rPr>
          <w:rFonts w:asciiTheme="minorHAnsi" w:hAnsiTheme="minorHAnsi"/>
          <w:sz w:val="22"/>
          <w:szCs w:val="22"/>
        </w:rPr>
      </w:pPr>
    </w:p>
    <w:sectPr w:rsidR="00E9698B" w:rsidRPr="00413C60" w:rsidSect="00413C60">
      <w:pgSz w:w="11906" w:h="16838"/>
      <w:pgMar w:top="719" w:right="560" w:bottom="426" w:left="85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25A01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lang w:val="uk-UA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3F73A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uk-UA"/>
      </w:rPr>
    </w:lvl>
  </w:abstractNum>
  <w:abstractNum w:abstractNumId="4">
    <w:nsid w:val="3EEA4C0A"/>
    <w:multiLevelType w:val="hybridMultilevel"/>
    <w:tmpl w:val="920673B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2F3272A"/>
    <w:multiLevelType w:val="multilevel"/>
    <w:tmpl w:val="5890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1482A"/>
    <w:multiLevelType w:val="hybridMultilevel"/>
    <w:tmpl w:val="6B40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586F"/>
    <w:multiLevelType w:val="hybridMultilevel"/>
    <w:tmpl w:val="6748AED2"/>
    <w:lvl w:ilvl="0" w:tplc="209C81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52601"/>
    <w:multiLevelType w:val="hybridMultilevel"/>
    <w:tmpl w:val="64D25006"/>
    <w:lvl w:ilvl="0" w:tplc="15E67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0AC2"/>
    <w:multiLevelType w:val="multilevel"/>
    <w:tmpl w:val="C8D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DF"/>
    <w:rsid w:val="00413C60"/>
    <w:rsid w:val="005F414A"/>
    <w:rsid w:val="005F61AF"/>
    <w:rsid w:val="006025B2"/>
    <w:rsid w:val="00654C08"/>
    <w:rsid w:val="007553BA"/>
    <w:rsid w:val="00763382"/>
    <w:rsid w:val="00774D43"/>
    <w:rsid w:val="00901B50"/>
    <w:rsid w:val="00A15323"/>
    <w:rsid w:val="00AD4A5B"/>
    <w:rsid w:val="00BD2353"/>
    <w:rsid w:val="00BF0C89"/>
    <w:rsid w:val="00CF3322"/>
    <w:rsid w:val="00DE5AF7"/>
    <w:rsid w:val="00E429DF"/>
    <w:rsid w:val="00E84606"/>
    <w:rsid w:val="00E93C07"/>
    <w:rsid w:val="00E9698B"/>
    <w:rsid w:val="00F13590"/>
    <w:rsid w:val="00F14F26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63382"/>
    <w:pPr>
      <w:keepNext/>
      <w:widowControl w:val="0"/>
      <w:suppressAutoHyphens w:val="0"/>
      <w:autoSpaceDE w:val="0"/>
      <w:autoSpaceDN w:val="0"/>
      <w:adjustRightInd w:val="0"/>
      <w:spacing w:before="240" w:after="120" w:line="360" w:lineRule="auto"/>
      <w:ind w:firstLine="720"/>
      <w:outlineLvl w:val="0"/>
    </w:pPr>
    <w:rPr>
      <w:rFonts w:cs="Arial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rFonts w:ascii="Arial" w:hAnsi="Arial" w:cs="Arial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val="ru-RU" w:eastAsia="ar-SA"/>
    </w:rPr>
  </w:style>
  <w:style w:type="paragraph" w:styleId="a9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CF33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F3322"/>
    <w:rPr>
      <w:sz w:val="24"/>
      <w:szCs w:val="24"/>
      <w:lang w:val="ru-RU" w:eastAsia="ar-SA"/>
    </w:rPr>
  </w:style>
  <w:style w:type="paragraph" w:customStyle="1" w:styleId="ac">
    <w:name w:val="Блочная цитата"/>
    <w:basedOn w:val="a"/>
    <w:rsid w:val="00CF3322"/>
    <w:pPr>
      <w:spacing w:after="283"/>
      <w:ind w:left="567" w:right="567"/>
    </w:pPr>
    <w:rPr>
      <w:sz w:val="28"/>
      <w:lang w:val="uk-UA" w:eastAsia="zh-CN"/>
    </w:rPr>
  </w:style>
  <w:style w:type="character" w:customStyle="1" w:styleId="10">
    <w:name w:val="Заголовок 1 Знак"/>
    <w:link w:val="1"/>
    <w:rsid w:val="00763382"/>
    <w:rPr>
      <w:rFonts w:cs="Arial"/>
      <w:b/>
      <w:bCs/>
      <w:sz w:val="28"/>
      <w:szCs w:val="32"/>
      <w:lang w:val="ru-RU" w:eastAsia="ru-RU"/>
    </w:rPr>
  </w:style>
  <w:style w:type="table" w:styleId="ad">
    <w:name w:val="Table Grid"/>
    <w:basedOn w:val="a1"/>
    <w:uiPriority w:val="59"/>
    <w:rsid w:val="0076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14F2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F61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61AF"/>
    <w:rPr>
      <w:rFonts w:ascii="Tahoma" w:hAnsi="Tahoma" w:cs="Tahoma"/>
      <w:sz w:val="16"/>
      <w:szCs w:val="16"/>
      <w:lang w:val="ru-RU" w:eastAsia="ar-SA"/>
    </w:rPr>
  </w:style>
  <w:style w:type="paragraph" w:styleId="af1">
    <w:name w:val="List Paragraph"/>
    <w:basedOn w:val="a"/>
    <w:uiPriority w:val="34"/>
    <w:qFormat/>
    <w:rsid w:val="00E969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63382"/>
    <w:pPr>
      <w:keepNext/>
      <w:widowControl w:val="0"/>
      <w:suppressAutoHyphens w:val="0"/>
      <w:autoSpaceDE w:val="0"/>
      <w:autoSpaceDN w:val="0"/>
      <w:adjustRightInd w:val="0"/>
      <w:spacing w:before="240" w:after="120" w:line="360" w:lineRule="auto"/>
      <w:ind w:firstLine="720"/>
      <w:outlineLvl w:val="0"/>
    </w:pPr>
    <w:rPr>
      <w:rFonts w:cs="Arial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lang w:val="uk-U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rFonts w:ascii="Arial" w:hAnsi="Arial" w:cs="Arial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val="ru-RU" w:eastAsia="ar-SA"/>
    </w:rPr>
  </w:style>
  <w:style w:type="paragraph" w:styleId="a9">
    <w:name w:val="header"/>
    <w:basedOn w:val="a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CF33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CF3322"/>
    <w:rPr>
      <w:sz w:val="24"/>
      <w:szCs w:val="24"/>
      <w:lang w:val="ru-RU" w:eastAsia="ar-SA"/>
    </w:rPr>
  </w:style>
  <w:style w:type="paragraph" w:customStyle="1" w:styleId="ac">
    <w:name w:val="Блочная цитата"/>
    <w:basedOn w:val="a"/>
    <w:rsid w:val="00CF3322"/>
    <w:pPr>
      <w:spacing w:after="283"/>
      <w:ind w:left="567" w:right="567"/>
    </w:pPr>
    <w:rPr>
      <w:sz w:val="28"/>
      <w:lang w:val="uk-UA" w:eastAsia="zh-CN"/>
    </w:rPr>
  </w:style>
  <w:style w:type="character" w:customStyle="1" w:styleId="10">
    <w:name w:val="Заголовок 1 Знак"/>
    <w:link w:val="1"/>
    <w:rsid w:val="00763382"/>
    <w:rPr>
      <w:rFonts w:cs="Arial"/>
      <w:b/>
      <w:bCs/>
      <w:sz w:val="28"/>
      <w:szCs w:val="32"/>
      <w:lang w:val="ru-RU" w:eastAsia="ru-RU"/>
    </w:rPr>
  </w:style>
  <w:style w:type="table" w:styleId="ad">
    <w:name w:val="Table Grid"/>
    <w:basedOn w:val="a1"/>
    <w:uiPriority w:val="59"/>
    <w:rsid w:val="00763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14F26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F61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61AF"/>
    <w:rPr>
      <w:rFonts w:ascii="Tahoma" w:hAnsi="Tahoma" w:cs="Tahoma"/>
      <w:sz w:val="16"/>
      <w:szCs w:val="16"/>
      <w:lang w:val="ru-RU" w:eastAsia="ar-SA"/>
    </w:rPr>
  </w:style>
  <w:style w:type="paragraph" w:styleId="af1">
    <w:name w:val="List Paragraph"/>
    <w:basedOn w:val="a"/>
    <w:uiPriority w:val="34"/>
    <w:qFormat/>
    <w:rsid w:val="00E9698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подання документів</vt:lpstr>
      <vt:lpstr>Порядок подання документів</vt:lpstr>
    </vt:vector>
  </TitlesOfParts>
  <Company>Euro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подання документів</dc:title>
  <dc:creator>Пользователь</dc:creator>
  <cp:lastModifiedBy>Rubtsov</cp:lastModifiedBy>
  <cp:revision>4</cp:revision>
  <cp:lastPrinted>2015-02-02T11:40:00Z</cp:lastPrinted>
  <dcterms:created xsi:type="dcterms:W3CDTF">2020-05-23T08:20:00Z</dcterms:created>
  <dcterms:modified xsi:type="dcterms:W3CDTF">2020-05-23T09:46:00Z</dcterms:modified>
</cp:coreProperties>
</file>